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机电安装公司管理人员公开应聘报名表</w:t>
      </w:r>
    </w:p>
    <w:bookmarkEnd w:id="0"/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年   月   日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50"/>
        <w:gridCol w:w="855"/>
        <w:gridCol w:w="270"/>
        <w:gridCol w:w="461"/>
        <w:gridCol w:w="184"/>
        <w:gridCol w:w="540"/>
        <w:gridCol w:w="360"/>
        <w:gridCol w:w="664"/>
        <w:gridCol w:w="74"/>
        <w:gridCol w:w="1002"/>
        <w:gridCol w:w="88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82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全日制学历及专业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在职教育学历及专业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6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专业技术资格或职业资格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8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8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78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8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GZmM2FjMmVlOTU3YTAyOGYzOTYxYTNlNDJiNDEifQ=="/>
  </w:docVars>
  <w:rsids>
    <w:rsidRoot w:val="284B5B1E"/>
    <w:rsid w:val="284B5B1E"/>
    <w:rsid w:val="2C4B7816"/>
    <w:rsid w:val="473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2022-09-02T08:08:00Z</dcterms:created>
  <dc:creator>王贤改</dc:creator>
  <cp:lastModifiedBy>梁超</cp:lastModifiedBy>
  <dcterms:modified xsi:type="dcterms:W3CDTF">2022-10-10T08:34:24Z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29CD01201B6A477D85F4A4828C2EB899</vt:lpwstr>
  </property>
</Properties>
</file>